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9821CA" w:rsidRDefault="000100F4" w:rsidP="00CB0ED9">
      <w:pPr>
        <w:pStyle w:val="Titolo"/>
        <w:rPr>
          <w:b/>
          <w:bCs/>
          <w:color w:val="auto"/>
          <w:sz w:val="36"/>
          <w:szCs w:val="36"/>
          <w:u w:val="single"/>
        </w:rPr>
      </w:pPr>
      <w:r w:rsidRPr="009821CA">
        <w:rPr>
          <w:b/>
          <w:bCs/>
          <w:color w:val="auto"/>
          <w:sz w:val="36"/>
          <w:szCs w:val="36"/>
          <w:u w:val="single"/>
        </w:rPr>
        <w:t>REVISIONE</w:t>
      </w:r>
      <w:r w:rsidR="00375C05" w:rsidRPr="009821CA">
        <w:rPr>
          <w:b/>
          <w:bCs/>
          <w:color w:val="auto"/>
          <w:sz w:val="36"/>
          <w:szCs w:val="36"/>
          <w:u w:val="single"/>
        </w:rPr>
        <w:t xml:space="preserve"> 18</w:t>
      </w:r>
      <w:r w:rsidR="00632615" w:rsidRPr="009821CA">
        <w:rPr>
          <w:b/>
          <w:bCs/>
          <w:color w:val="auto"/>
          <w:sz w:val="36"/>
          <w:szCs w:val="36"/>
          <w:u w:val="single"/>
        </w:rPr>
        <w:t>6</w:t>
      </w:r>
      <w:r w:rsidR="00375C05" w:rsidRPr="009821CA">
        <w:rPr>
          <w:b/>
          <w:bCs/>
          <w:color w:val="auto"/>
          <w:sz w:val="36"/>
          <w:szCs w:val="36"/>
          <w:u w:val="single"/>
        </w:rPr>
        <w:t xml:space="preserve"> </w:t>
      </w:r>
      <w:proofErr w:type="spellStart"/>
      <w:r w:rsidR="00375C05" w:rsidRPr="009821CA">
        <w:rPr>
          <w:b/>
          <w:bCs/>
          <w:color w:val="auto"/>
          <w:sz w:val="36"/>
          <w:szCs w:val="36"/>
          <w:u w:val="single"/>
        </w:rPr>
        <w:t>cds</w:t>
      </w:r>
      <w:proofErr w:type="spellEnd"/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B1992" w:rsidRPr="00EA5D1A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 xml:space="preserve">effettuato tramite “Piattaforma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PagoPa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>”;</w:t>
      </w: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IT60G0760117300001058813732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A60DC0" w:rsidRPr="00EA5D1A">
        <w:rPr>
          <w:rFonts w:ascii="Arial" w:hAnsi="Arial" w:cs="Arial"/>
          <w:i/>
          <w:sz w:val="28"/>
          <w:szCs w:val="28"/>
        </w:rPr>
        <w:t>IT16T0101517306000070782965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B72CB" w:rsidRPr="00EA5D1A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Documento di identità valido (carta di identità, passaporto,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etc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>)</w:t>
      </w: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B72CB" w:rsidRPr="00375C05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375C05" w:rsidRPr="00EA5D1A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375C05">
        <w:rPr>
          <w:rFonts w:ascii="Arial" w:hAnsi="Arial" w:cs="Arial"/>
          <w:b/>
          <w:sz w:val="28"/>
          <w:szCs w:val="28"/>
        </w:rPr>
        <w:t>ecreto Prefettura relativo alla sospensione della patente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9821CA" w:rsidRDefault="00ED0C33" w:rsidP="00EB72CB">
      <w:p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</w:t>
      </w:r>
      <w:r w:rsidRPr="00375C05">
        <w:rPr>
          <w:rFonts w:ascii="Arial" w:hAnsi="Arial" w:cs="Arial"/>
          <w:sz w:val="28"/>
          <w:szCs w:val="28"/>
        </w:rPr>
        <w:t xml:space="preserve">L’utente, all’atto della visita, dovrà produrre </w:t>
      </w:r>
      <w:r w:rsidR="009821CA">
        <w:rPr>
          <w:rFonts w:ascii="Arial" w:hAnsi="Arial" w:cs="Arial"/>
          <w:sz w:val="28"/>
          <w:szCs w:val="28"/>
        </w:rPr>
        <w:t>esito delle seguenti analisi del sangue rilasciate in data non antecedente i tre mesi:</w:t>
      </w:r>
    </w:p>
    <w:p w:rsidR="009821CA" w:rsidRDefault="009821CA" w:rsidP="00ED0C33">
      <w:pPr>
        <w:jc w:val="both"/>
        <w:rPr>
          <w:rFonts w:ascii="Arial" w:hAnsi="Arial" w:cs="Arial"/>
          <w:sz w:val="28"/>
          <w:szCs w:val="28"/>
        </w:rPr>
      </w:pPr>
    </w:p>
    <w:p w:rsidR="009821CA" w:rsidRP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>- EMOCROMO                                  -SIDEREMIA                                  -FERRITINA</w:t>
      </w:r>
    </w:p>
    <w:p w:rsidR="009821CA" w:rsidRP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>- ALT                                                 - AST                                              - GAMMA GT</w:t>
      </w:r>
    </w:p>
    <w:p w:rsid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 xml:space="preserve">-ELETTROFORESI </w:t>
      </w:r>
      <w:proofErr w:type="spellStart"/>
      <w:r w:rsidRPr="009821CA">
        <w:rPr>
          <w:rFonts w:ascii="Arial" w:hAnsi="Arial" w:cs="Arial"/>
          <w:b/>
          <w:sz w:val="28"/>
          <w:szCs w:val="28"/>
        </w:rPr>
        <w:t>PROT.PLASM</w:t>
      </w:r>
      <w:proofErr w:type="spellEnd"/>
      <w:r w:rsidRPr="009821CA">
        <w:rPr>
          <w:rFonts w:ascii="Arial" w:hAnsi="Arial" w:cs="Arial"/>
          <w:b/>
          <w:sz w:val="28"/>
          <w:szCs w:val="28"/>
        </w:rPr>
        <w:t>.                    – CDT (TRANFERRINA DEIALATA)</w:t>
      </w:r>
    </w:p>
    <w:p w:rsidR="009821CA" w:rsidRP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</w:p>
    <w:p w:rsidR="009821CA" w:rsidRPr="00EA5D1A" w:rsidRDefault="009821CA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9821CA" w:rsidRDefault="009821CA" w:rsidP="00EA5D1A">
      <w:pPr>
        <w:jc w:val="center"/>
        <w:rPr>
          <w:b/>
          <w:sz w:val="32"/>
          <w:szCs w:val="32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B711D2" w:rsidRDefault="00B711D2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lastRenderedPageBreak/>
        <w:t>COMUNICAZIONE PER GLI UTENTI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SI COMUNICA CHE DAL </w:t>
      </w:r>
      <w:r w:rsidRPr="00426524">
        <w:rPr>
          <w:b/>
          <w:sz w:val="40"/>
          <w:szCs w:val="40"/>
          <w:u w:val="single"/>
        </w:rPr>
        <w:t>01 APRILE 2022</w:t>
      </w:r>
      <w:r w:rsidRPr="00426524">
        <w:rPr>
          <w:b/>
          <w:sz w:val="40"/>
          <w:szCs w:val="40"/>
        </w:rPr>
        <w:t xml:space="preserve"> NON POTRANNO ESSERE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ACCETTATI I PAGAMENTI SUI SEGUENTI CONTI CORRENTI POSTALI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RELATIVI AD OPERAZIONI SULLE PATENTI: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4028 – importo €. 16.00</w:t>
      </w: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GLI STESSI VERRANNO MIGRATI SULLA PIATTAFORMA PAGO PA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Si riportano, nel seguito, l’elenco delle sintetiche operazioni finalizzate a chiarire le modifiche relative al pagamento PAGOPA: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L’utente accede al “Portale dell’automobilista” tramite SPID;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genera lo IUV per il pagamento della pratica interessata;</w:t>
      </w:r>
    </w:p>
    <w:p w:rsidR="00426524" w:rsidRPr="00426524" w:rsidRDefault="00426524" w:rsidP="00426524">
      <w:pPr>
        <w:ind w:left="284"/>
        <w:jc w:val="both"/>
        <w:rPr>
          <w:sz w:val="40"/>
          <w:szCs w:val="40"/>
        </w:rPr>
      </w:pPr>
      <w:r w:rsidRPr="00426524">
        <w:rPr>
          <w:sz w:val="40"/>
          <w:szCs w:val="40"/>
        </w:rPr>
        <w:t xml:space="preserve">-  provvede al pagamento sia tramite gli sportelli fisici che tramite gli sportelli virtuali messi a disposizione dai </w:t>
      </w:r>
      <w:r w:rsidRPr="00426524">
        <w:rPr>
          <w:b/>
          <w:sz w:val="40"/>
          <w:szCs w:val="40"/>
        </w:rPr>
        <w:t>Prestatori di Servizi di  Pagamento (detti PSP)</w:t>
      </w:r>
      <w:r w:rsidRPr="00426524">
        <w:rPr>
          <w:sz w:val="40"/>
          <w:szCs w:val="40"/>
        </w:rPr>
        <w:t>, ossia banche, istituti di pagamento e di moneta elettronica, sia utilizzando i servizi di pagamento on-line messi a disposizione sempre sul “Portale dell’Automobilista”.</w:t>
      </w:r>
    </w:p>
    <w:p w:rsidR="00426524" w:rsidRPr="00426524" w:rsidRDefault="00426524" w:rsidP="00426524">
      <w:pPr>
        <w:rPr>
          <w:sz w:val="40"/>
          <w:szCs w:val="40"/>
        </w:rPr>
      </w:pPr>
    </w:p>
    <w:p w:rsidR="00426524" w:rsidRPr="00426524" w:rsidRDefault="00426524" w:rsidP="00426524">
      <w:pPr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 xml:space="preserve">L’UTENTE SI DOVRA’ PRESENTARE PRESSO LA COMMISSIONE MEDICA LOCALE PORTANDO LA RICEVUTA </w:t>
      </w:r>
      <w:proofErr w:type="spellStart"/>
      <w:r w:rsidRPr="00426524">
        <w:rPr>
          <w:b/>
          <w:sz w:val="40"/>
          <w:szCs w:val="40"/>
          <w:u w:val="single"/>
        </w:rPr>
        <w:t>DI</w:t>
      </w:r>
      <w:proofErr w:type="spellEnd"/>
      <w:r w:rsidRPr="00426524">
        <w:rPr>
          <w:b/>
          <w:sz w:val="40"/>
          <w:szCs w:val="40"/>
          <w:u w:val="single"/>
        </w:rPr>
        <w:t xml:space="preserve"> PAGAMENTO RILASCIATA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100F4"/>
    <w:rsid w:val="00072825"/>
    <w:rsid w:val="000D1D6D"/>
    <w:rsid w:val="001B1992"/>
    <w:rsid w:val="002B2AA3"/>
    <w:rsid w:val="002C2F9C"/>
    <w:rsid w:val="00325B1C"/>
    <w:rsid w:val="00375C05"/>
    <w:rsid w:val="00392282"/>
    <w:rsid w:val="0042545F"/>
    <w:rsid w:val="00426524"/>
    <w:rsid w:val="0046138E"/>
    <w:rsid w:val="004743F7"/>
    <w:rsid w:val="004B0E33"/>
    <w:rsid w:val="004F53D3"/>
    <w:rsid w:val="005739D1"/>
    <w:rsid w:val="005C268D"/>
    <w:rsid w:val="006109C9"/>
    <w:rsid w:val="006249D6"/>
    <w:rsid w:val="00632615"/>
    <w:rsid w:val="007A564A"/>
    <w:rsid w:val="007A72FC"/>
    <w:rsid w:val="007F3444"/>
    <w:rsid w:val="008666E3"/>
    <w:rsid w:val="0089198C"/>
    <w:rsid w:val="008B7A50"/>
    <w:rsid w:val="008D707D"/>
    <w:rsid w:val="009819DA"/>
    <w:rsid w:val="009821CA"/>
    <w:rsid w:val="009D34E3"/>
    <w:rsid w:val="00A60DC0"/>
    <w:rsid w:val="00AA0A37"/>
    <w:rsid w:val="00AA7CFD"/>
    <w:rsid w:val="00AE7061"/>
    <w:rsid w:val="00B711D2"/>
    <w:rsid w:val="00C00AB5"/>
    <w:rsid w:val="00C36499"/>
    <w:rsid w:val="00C643B0"/>
    <w:rsid w:val="00CB0ED9"/>
    <w:rsid w:val="00CB2DD3"/>
    <w:rsid w:val="00D55448"/>
    <w:rsid w:val="00DF6886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2</cp:revision>
  <cp:lastPrinted>2022-03-23T12:03:00Z</cp:lastPrinted>
  <dcterms:created xsi:type="dcterms:W3CDTF">2022-03-23T12:09:00Z</dcterms:created>
  <dcterms:modified xsi:type="dcterms:W3CDTF">2022-03-23T12:09:00Z</dcterms:modified>
</cp:coreProperties>
</file>