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5B96" w:rsidRPr="009E5B96" w:rsidRDefault="009E5B96" w:rsidP="009E5B96">
      <w:pPr>
        <w:suppressAutoHyphens w:val="0"/>
        <w:overflowPunct/>
        <w:autoSpaceDE w:val="0"/>
        <w:jc w:val="both"/>
        <w:rPr>
          <w:rFonts w:ascii="Arial" w:eastAsia="SimSun" w:hAnsi="Arial" w:cs="Arial"/>
          <w:b/>
          <w:color w:val="000000"/>
          <w:szCs w:val="22"/>
        </w:rPr>
      </w:pPr>
      <w:r w:rsidRPr="009E5B96">
        <w:rPr>
          <w:rFonts w:ascii="Arial" w:eastAsia="SimSun" w:hAnsi="Arial" w:cs="Arial"/>
          <w:b/>
          <w:color w:val="000000"/>
          <w:szCs w:val="22"/>
        </w:rPr>
        <w:t xml:space="preserve">RIAPERTURA TERMINI  AVVISO MANIFESTAZIONE DI INTERESSE FINALIZZATO ALLA REALIZZAZIONE DELLE ATTIVITÀ PREVISTE DAL PIANO DI INTERVENTI NELL’AMBITO DEL “PROGRAMMA NAZIONALE EQUITÀ NELLA SALUTE (PNES) 2021-2027 PROGETTO IN.4K.1_02 “COSTITUZIONE DI UNA EQUIPE MULTIDISCIPLINARI PER ATTIVITÀ CLINICA PER CONTRASTARE LA POVERTÀ SANITARIA” CUP B64E24001070007 PRESSO LA ASL </w:t>
      </w:r>
      <w:r>
        <w:rPr>
          <w:rFonts w:ascii="Arial" w:eastAsia="SimSun" w:hAnsi="Arial" w:cs="Arial"/>
          <w:b/>
          <w:color w:val="000000"/>
          <w:szCs w:val="22"/>
        </w:rPr>
        <w:t>N. 3 DI NUORO</w:t>
      </w:r>
      <w:r w:rsidRPr="009E5B96">
        <w:rPr>
          <w:rFonts w:ascii="Arial" w:eastAsia="SimSun" w:hAnsi="Arial" w:cs="Arial"/>
          <w:b/>
          <w:color w:val="000000"/>
          <w:szCs w:val="22"/>
        </w:rPr>
        <w:t xml:space="preserve">, RIVOLTO A PERSONALE DIPENDENTE INQUADRATO NEL PROFILO DI ASSISTENTE SANITARIO E INFERMIERE E A ODONTOIATRI, MEDICI SPECIALIZZATI IN DIVERSE DISCIPLINE DIPENDENTI E/O CONVENZIONATI. </w:t>
      </w:r>
    </w:p>
    <w:p w:rsidR="00895E32" w:rsidRPr="00996F9A" w:rsidRDefault="00895E32" w:rsidP="00B72739"/>
    <w:p w:rsidR="00A33AC8" w:rsidRPr="00996F9A" w:rsidRDefault="009E5B96" w:rsidP="005C2925">
      <w:pPr>
        <w:jc w:val="both"/>
        <w:rPr>
          <w:rFonts w:ascii="Arial" w:hAnsi="Arial" w:cs="Arial"/>
        </w:rPr>
      </w:pPr>
      <w:r w:rsidRPr="00996F9A">
        <w:rPr>
          <w:rFonts w:ascii="Arial" w:hAnsi="Arial" w:cs="Arial"/>
        </w:rPr>
        <w:t>In esecuzione della Deliberazione del Direttore Generale della ASL n. 3 di Nuoro, n. ___</w:t>
      </w:r>
      <w:r w:rsidR="0045717D" w:rsidRPr="00996F9A">
        <w:rPr>
          <w:rFonts w:ascii="Arial" w:hAnsi="Arial" w:cs="Arial"/>
        </w:rPr>
        <w:t>__</w:t>
      </w:r>
      <w:r w:rsidRPr="00996F9A">
        <w:rPr>
          <w:rFonts w:ascii="Arial" w:hAnsi="Arial" w:cs="Arial"/>
        </w:rPr>
        <w:t xml:space="preserve">_ del __________, si </w:t>
      </w:r>
      <w:r w:rsidR="0045717D" w:rsidRPr="00996F9A">
        <w:rPr>
          <w:rFonts w:ascii="Arial" w:hAnsi="Arial" w:cs="Arial"/>
        </w:rPr>
        <w:t xml:space="preserve">rende noto che è indetto un avviso </w:t>
      </w:r>
      <w:r w:rsidR="005C2925" w:rsidRPr="00996F9A">
        <w:rPr>
          <w:rFonts w:ascii="Arial" w:hAnsi="Arial" w:cs="Arial"/>
        </w:rPr>
        <w:t xml:space="preserve">di </w:t>
      </w:r>
      <w:r w:rsidR="0045717D" w:rsidRPr="00996F9A">
        <w:rPr>
          <w:rFonts w:ascii="Arial" w:hAnsi="Arial" w:cs="Arial"/>
        </w:rPr>
        <w:t>manifestazione di interesse per la partecipazione</w:t>
      </w:r>
      <w:r w:rsidRPr="00996F9A">
        <w:rPr>
          <w:rFonts w:ascii="Arial" w:hAnsi="Arial" w:cs="Arial"/>
        </w:rPr>
        <w:t xml:space="preserve"> al progetto "Costituzione di un'equipe multidisciplinare per l'attività clinica", parte integrante del Piano di Interventi presentato </w:t>
      </w:r>
      <w:r w:rsidR="004C2795">
        <w:rPr>
          <w:rFonts w:ascii="Arial" w:hAnsi="Arial" w:cs="Arial"/>
        </w:rPr>
        <w:t xml:space="preserve">dalla ASL di ASL n. 3 di Nuoro </w:t>
      </w:r>
      <w:r w:rsidRPr="00996F9A">
        <w:rPr>
          <w:rFonts w:ascii="Arial" w:hAnsi="Arial" w:cs="Arial"/>
        </w:rPr>
        <w:t xml:space="preserve">nell’ambito del 2021-2027 (PNES), area “Contrastare la povertà sanitaria”, finanziato con risorse del Fondo Sociale Europeo. Il progetto, promosso dalla Direzione </w:t>
      </w:r>
      <w:r w:rsidR="00A33AC8" w:rsidRPr="00996F9A">
        <w:rPr>
          <w:rFonts w:ascii="Arial" w:hAnsi="Arial" w:cs="Arial"/>
        </w:rPr>
        <w:t>dei Servizi Socio Sanitari</w:t>
      </w:r>
      <w:r w:rsidRPr="00996F9A">
        <w:rPr>
          <w:rFonts w:ascii="Arial" w:hAnsi="Arial" w:cs="Arial"/>
        </w:rPr>
        <w:t xml:space="preserve">, </w:t>
      </w:r>
      <w:r w:rsidR="0045717D" w:rsidRPr="00996F9A">
        <w:rPr>
          <w:rFonts w:ascii="Arial" w:hAnsi="Arial" w:cs="Arial"/>
        </w:rPr>
        <w:t>persegue l'obiettivo di contrastare la povertà sanitaria mediante la costituzione di una equipe multidisciplinare, cha attraverso</w:t>
      </w:r>
      <w:r w:rsidR="004C2795">
        <w:rPr>
          <w:rFonts w:ascii="Arial" w:hAnsi="Arial" w:cs="Arial"/>
        </w:rPr>
        <w:t xml:space="preserve"> i propri</w:t>
      </w:r>
      <w:r w:rsidR="0045717D" w:rsidRPr="00996F9A">
        <w:rPr>
          <w:rFonts w:ascii="Arial" w:hAnsi="Arial" w:cs="Arial"/>
        </w:rPr>
        <w:t xml:space="preserve"> </w:t>
      </w:r>
      <w:r w:rsidR="004C2795">
        <w:rPr>
          <w:rFonts w:ascii="Arial" w:hAnsi="Arial" w:cs="Arial"/>
        </w:rPr>
        <w:t>ambulatori</w:t>
      </w:r>
      <w:r w:rsidR="0045717D" w:rsidRPr="00996F9A">
        <w:rPr>
          <w:rFonts w:ascii="Arial" w:hAnsi="Arial" w:cs="Arial"/>
        </w:rPr>
        <w:t xml:space="preserve"> fornirà assistenza sanitaria e socio sanitaria nei vari comuni e località della ASL n, 3 di Nuoro, mirando alla creazione di una rete tra istituzioni locali, volontariato ed enti del terzo settore, per la prevenzione e promozione salute a livello locale dei beneficiari del  Programma Nazionale Equità nella Salute</w:t>
      </w:r>
      <w:r w:rsidRPr="00996F9A">
        <w:rPr>
          <w:rFonts w:ascii="Arial" w:hAnsi="Arial" w:cs="Arial"/>
        </w:rPr>
        <w:t xml:space="preserve">. </w:t>
      </w:r>
      <w:r w:rsidR="00F27D7B" w:rsidRPr="00996F9A">
        <w:rPr>
          <w:rFonts w:ascii="Arial" w:hAnsi="Arial" w:cs="Arial"/>
        </w:rPr>
        <w:t>Al fine</w:t>
      </w:r>
      <w:r w:rsidR="00B665FD" w:rsidRPr="00996F9A">
        <w:rPr>
          <w:rFonts w:ascii="Arial" w:hAnsi="Arial" w:cs="Arial"/>
        </w:rPr>
        <w:t xml:space="preserve"> raggiungere </w:t>
      </w:r>
      <w:r w:rsidR="005C2925" w:rsidRPr="00996F9A">
        <w:rPr>
          <w:rFonts w:ascii="Arial" w:hAnsi="Arial" w:cs="Arial"/>
        </w:rPr>
        <w:t xml:space="preserve">le persone in stato di fragilità socioeconomica qualora nel Comune di pertinenza non sia presente un poliambulatorio è previsto l’utilizzo di ambulatori mobili così da </w:t>
      </w:r>
      <w:r w:rsidRPr="00996F9A">
        <w:rPr>
          <w:rFonts w:ascii="Arial" w:hAnsi="Arial" w:cs="Arial"/>
        </w:rPr>
        <w:t>garantire un'assistenza più inclusiva e mirata alle necessità dell’individuo, promuovendo una attività di presa in carico integ</w:t>
      </w:r>
      <w:r w:rsidR="005C2925" w:rsidRPr="00996F9A">
        <w:rPr>
          <w:rFonts w:ascii="Arial" w:hAnsi="Arial" w:cs="Arial"/>
        </w:rPr>
        <w:t>rata e multidisciplinare.</w:t>
      </w:r>
      <w:r w:rsidRPr="00996F9A">
        <w:rPr>
          <w:rFonts w:ascii="Arial" w:hAnsi="Arial" w:cs="Arial"/>
        </w:rPr>
        <w:t xml:space="preserve"> </w:t>
      </w:r>
    </w:p>
    <w:p w:rsidR="00205CD9" w:rsidRPr="00996F9A" w:rsidRDefault="005C2925" w:rsidP="005C2925">
      <w:pPr>
        <w:jc w:val="both"/>
      </w:pPr>
      <w:r w:rsidRPr="00996F9A">
        <w:rPr>
          <w:rFonts w:ascii="Arial" w:hAnsi="Arial" w:cs="Arial"/>
        </w:rPr>
        <w:t xml:space="preserve">Tale avviso è rivolto a: </w:t>
      </w:r>
    </w:p>
    <w:p w:rsidR="0026100F" w:rsidRPr="00996F9A" w:rsidRDefault="0026100F" w:rsidP="0026100F"/>
    <w:p w:rsidR="005C2925" w:rsidRPr="00996F9A" w:rsidRDefault="005C2925" w:rsidP="005C2925">
      <w:pPr>
        <w:jc w:val="both"/>
        <w:rPr>
          <w:rFonts w:ascii="Arial" w:hAnsi="Arial" w:cs="Arial"/>
        </w:rPr>
      </w:pPr>
      <w:r w:rsidRPr="00996F9A">
        <w:rPr>
          <w:rFonts w:ascii="Arial" w:hAnsi="Arial" w:cs="Arial"/>
        </w:rPr>
        <w:t>Odontoiatri e medici dipendenti e/o convenzionati della ASL di Nuoro in possesso di specializzazione nelle seguenti discipline:</w:t>
      </w:r>
    </w:p>
    <w:p w:rsidR="005C2925" w:rsidRPr="00996F9A" w:rsidRDefault="005C2925" w:rsidP="005C2925">
      <w:pPr>
        <w:jc w:val="both"/>
        <w:rPr>
          <w:rFonts w:ascii="Arial" w:hAnsi="Arial" w:cs="Arial"/>
        </w:rPr>
      </w:pPr>
    </w:p>
    <w:p w:rsidR="005C2925" w:rsidRPr="00996F9A" w:rsidRDefault="005C2925" w:rsidP="005C2925">
      <w:pPr>
        <w:jc w:val="both"/>
        <w:rPr>
          <w:rFonts w:ascii="Arial" w:hAnsi="Arial" w:cs="Arial"/>
        </w:rPr>
      </w:pPr>
      <w:r w:rsidRPr="00996F9A">
        <w:rPr>
          <w:rFonts w:ascii="Arial" w:hAnsi="Arial" w:cs="Arial"/>
        </w:rPr>
        <w:t xml:space="preserve">Cardiologia </w:t>
      </w:r>
    </w:p>
    <w:p w:rsidR="005C2925" w:rsidRPr="00996F9A" w:rsidRDefault="005C2925" w:rsidP="005C2925">
      <w:pPr>
        <w:jc w:val="both"/>
        <w:rPr>
          <w:rFonts w:ascii="Arial" w:hAnsi="Arial" w:cs="Arial"/>
        </w:rPr>
      </w:pPr>
      <w:r w:rsidRPr="00996F9A">
        <w:rPr>
          <w:rFonts w:ascii="Arial" w:hAnsi="Arial" w:cs="Arial"/>
        </w:rPr>
        <w:t>Dermatologia</w:t>
      </w:r>
    </w:p>
    <w:p w:rsidR="005C2925" w:rsidRPr="00996F9A" w:rsidRDefault="005C2925" w:rsidP="005C2925">
      <w:pPr>
        <w:jc w:val="both"/>
        <w:rPr>
          <w:rFonts w:ascii="Arial" w:hAnsi="Arial" w:cs="Arial"/>
        </w:rPr>
      </w:pPr>
      <w:r w:rsidRPr="00996F9A">
        <w:rPr>
          <w:rFonts w:ascii="Arial" w:hAnsi="Arial" w:cs="Arial"/>
        </w:rPr>
        <w:t>Diabetologia</w:t>
      </w:r>
    </w:p>
    <w:p w:rsidR="005C2925" w:rsidRPr="00996F9A" w:rsidRDefault="005C2925" w:rsidP="005C2925">
      <w:pPr>
        <w:jc w:val="both"/>
        <w:rPr>
          <w:rFonts w:ascii="Arial" w:hAnsi="Arial" w:cs="Arial"/>
        </w:rPr>
      </w:pPr>
      <w:r w:rsidRPr="00996F9A">
        <w:rPr>
          <w:rFonts w:ascii="Arial" w:hAnsi="Arial" w:cs="Arial"/>
        </w:rPr>
        <w:t>Oculistica</w:t>
      </w:r>
    </w:p>
    <w:p w:rsidR="005C2925" w:rsidRPr="00996F9A" w:rsidRDefault="005C2925" w:rsidP="005C2925">
      <w:pPr>
        <w:jc w:val="both"/>
        <w:rPr>
          <w:rFonts w:ascii="Arial" w:hAnsi="Arial" w:cs="Arial"/>
        </w:rPr>
      </w:pPr>
      <w:r w:rsidRPr="00996F9A">
        <w:rPr>
          <w:rFonts w:ascii="Arial" w:hAnsi="Arial" w:cs="Arial"/>
        </w:rPr>
        <w:t>Odontostomatologia</w:t>
      </w:r>
    </w:p>
    <w:p w:rsidR="005C2925" w:rsidRPr="00996F9A" w:rsidRDefault="005C2925" w:rsidP="005C2925">
      <w:pPr>
        <w:jc w:val="both"/>
        <w:rPr>
          <w:rFonts w:ascii="Arial" w:hAnsi="Arial" w:cs="Arial"/>
        </w:rPr>
      </w:pPr>
      <w:r w:rsidRPr="00996F9A">
        <w:rPr>
          <w:rFonts w:ascii="Arial" w:hAnsi="Arial" w:cs="Arial"/>
        </w:rPr>
        <w:t>Ortopedia e Traumatologia</w:t>
      </w:r>
    </w:p>
    <w:p w:rsidR="005C2925" w:rsidRPr="00996F9A" w:rsidRDefault="005C2925" w:rsidP="005C2925">
      <w:pPr>
        <w:jc w:val="both"/>
        <w:rPr>
          <w:rFonts w:ascii="Arial" w:hAnsi="Arial" w:cs="Arial"/>
        </w:rPr>
      </w:pPr>
      <w:r w:rsidRPr="00996F9A">
        <w:rPr>
          <w:rFonts w:ascii="Arial" w:hAnsi="Arial" w:cs="Arial"/>
        </w:rPr>
        <w:t>Otorinolaringoiatria</w:t>
      </w:r>
    </w:p>
    <w:p w:rsidR="005C2925" w:rsidRPr="00996F9A" w:rsidRDefault="005C2925" w:rsidP="005C2925">
      <w:pPr>
        <w:jc w:val="both"/>
        <w:rPr>
          <w:rFonts w:ascii="Arial" w:hAnsi="Arial" w:cs="Arial"/>
        </w:rPr>
      </w:pPr>
      <w:r w:rsidRPr="00996F9A">
        <w:rPr>
          <w:rFonts w:ascii="Arial" w:hAnsi="Arial" w:cs="Arial"/>
        </w:rPr>
        <w:t>Malattie dell’apparato Respiratorio</w:t>
      </w:r>
    </w:p>
    <w:p w:rsidR="005C2925" w:rsidRPr="00996F9A" w:rsidRDefault="005C2925" w:rsidP="005C2925">
      <w:pPr>
        <w:jc w:val="both"/>
        <w:rPr>
          <w:rFonts w:ascii="Arial" w:hAnsi="Arial" w:cs="Arial"/>
        </w:rPr>
      </w:pPr>
      <w:r w:rsidRPr="00996F9A">
        <w:rPr>
          <w:rFonts w:ascii="Arial" w:hAnsi="Arial" w:cs="Arial"/>
        </w:rPr>
        <w:t>Radiodiagnostica;</w:t>
      </w:r>
    </w:p>
    <w:p w:rsidR="005C2925" w:rsidRPr="00996F9A" w:rsidRDefault="005C2925" w:rsidP="005C2925">
      <w:pPr>
        <w:jc w:val="both"/>
        <w:rPr>
          <w:rFonts w:ascii="Arial" w:hAnsi="Arial" w:cs="Arial"/>
        </w:rPr>
      </w:pPr>
    </w:p>
    <w:p w:rsidR="005C2925" w:rsidRPr="00996F9A" w:rsidRDefault="005C2925" w:rsidP="005C2925">
      <w:pPr>
        <w:jc w:val="both"/>
        <w:rPr>
          <w:rFonts w:ascii="Arial" w:hAnsi="Arial" w:cs="Arial"/>
        </w:rPr>
      </w:pPr>
      <w:r w:rsidRPr="00996F9A">
        <w:rPr>
          <w:rFonts w:ascii="Arial" w:hAnsi="Arial" w:cs="Arial"/>
        </w:rPr>
        <w:t>personale dipendente inquadrato nel seguente profilo:</w:t>
      </w:r>
    </w:p>
    <w:p w:rsidR="005C2925" w:rsidRPr="00996F9A" w:rsidRDefault="005C2925" w:rsidP="005C2925">
      <w:pPr>
        <w:jc w:val="both"/>
        <w:rPr>
          <w:rFonts w:ascii="Arial" w:hAnsi="Arial" w:cs="Arial"/>
        </w:rPr>
      </w:pPr>
    </w:p>
    <w:p w:rsidR="005C2925" w:rsidRPr="00996F9A" w:rsidRDefault="005C2925" w:rsidP="005C2925">
      <w:pPr>
        <w:jc w:val="both"/>
        <w:rPr>
          <w:rFonts w:ascii="Arial" w:hAnsi="Arial" w:cs="Arial"/>
        </w:rPr>
      </w:pPr>
      <w:r w:rsidRPr="00996F9A">
        <w:rPr>
          <w:rFonts w:ascii="Arial" w:hAnsi="Arial" w:cs="Arial"/>
        </w:rPr>
        <w:t>Assistente Sanitario</w:t>
      </w:r>
    </w:p>
    <w:p w:rsidR="00B665FD" w:rsidRPr="00996F9A" w:rsidRDefault="00B665FD" w:rsidP="005C2925">
      <w:pPr>
        <w:jc w:val="both"/>
        <w:rPr>
          <w:rFonts w:ascii="Arial" w:hAnsi="Arial" w:cs="Arial"/>
        </w:rPr>
      </w:pPr>
      <w:r w:rsidRPr="00996F9A">
        <w:rPr>
          <w:rFonts w:ascii="Arial" w:hAnsi="Arial" w:cs="Arial"/>
        </w:rPr>
        <w:t>Assistente Sociale</w:t>
      </w:r>
    </w:p>
    <w:p w:rsidR="00B665FD" w:rsidRPr="00996F9A" w:rsidRDefault="00B665FD" w:rsidP="005C2925">
      <w:pPr>
        <w:jc w:val="both"/>
        <w:rPr>
          <w:rFonts w:ascii="Arial" w:hAnsi="Arial" w:cs="Arial"/>
        </w:rPr>
      </w:pPr>
      <w:r w:rsidRPr="00996F9A">
        <w:rPr>
          <w:rFonts w:ascii="Arial" w:hAnsi="Arial" w:cs="Arial"/>
        </w:rPr>
        <w:t>Igienista Dentale</w:t>
      </w:r>
    </w:p>
    <w:p w:rsidR="00B665FD" w:rsidRPr="00996F9A" w:rsidRDefault="005C2925" w:rsidP="005C2925">
      <w:pPr>
        <w:jc w:val="both"/>
        <w:rPr>
          <w:rFonts w:ascii="Arial" w:hAnsi="Arial" w:cs="Arial"/>
        </w:rPr>
      </w:pPr>
      <w:r w:rsidRPr="00996F9A">
        <w:rPr>
          <w:rFonts w:ascii="Arial" w:hAnsi="Arial" w:cs="Arial"/>
        </w:rPr>
        <w:t>Infermiere</w:t>
      </w:r>
    </w:p>
    <w:p w:rsidR="005C2925" w:rsidRPr="00996F9A" w:rsidRDefault="00B665FD" w:rsidP="005C2925">
      <w:pPr>
        <w:jc w:val="both"/>
        <w:rPr>
          <w:rFonts w:ascii="Arial" w:hAnsi="Arial" w:cs="Arial"/>
        </w:rPr>
      </w:pPr>
      <w:r w:rsidRPr="00996F9A">
        <w:rPr>
          <w:rFonts w:ascii="Arial" w:hAnsi="Arial" w:cs="Arial"/>
        </w:rPr>
        <w:t>Tecnico Sanitario di Radiologia Medica</w:t>
      </w:r>
      <w:r w:rsidR="005C2925" w:rsidRPr="00996F9A">
        <w:rPr>
          <w:rFonts w:ascii="Arial" w:hAnsi="Arial" w:cs="Arial"/>
        </w:rPr>
        <w:t>;</w:t>
      </w:r>
    </w:p>
    <w:p w:rsidR="00890E95" w:rsidRPr="00996F9A" w:rsidRDefault="00890E95" w:rsidP="005C2925">
      <w:pPr>
        <w:jc w:val="both"/>
        <w:rPr>
          <w:rFonts w:ascii="Arial" w:hAnsi="Arial" w:cs="Arial"/>
        </w:rPr>
      </w:pPr>
    </w:p>
    <w:p w:rsidR="005C2925" w:rsidRPr="00996F9A" w:rsidRDefault="005C2925" w:rsidP="005C2925">
      <w:pPr>
        <w:jc w:val="both"/>
        <w:rPr>
          <w:rFonts w:ascii="Arial" w:hAnsi="Arial" w:cs="Arial"/>
        </w:rPr>
      </w:pPr>
      <w:r w:rsidRPr="00996F9A">
        <w:rPr>
          <w:rFonts w:ascii="Arial" w:hAnsi="Arial" w:cs="Arial"/>
        </w:rPr>
        <w:lastRenderedPageBreak/>
        <w:t xml:space="preserve">Al personale interessato, selezionato in base ai curricula, saranno riconosciute le ore svolte, oltre l’orario di servizio ordinario, come prestazioni aggiuntive in base al Regolamento vigente con l’impegno orario di seguito indicato: </w:t>
      </w:r>
    </w:p>
    <w:p w:rsidR="005C2925" w:rsidRPr="00996F9A" w:rsidRDefault="005C2925" w:rsidP="005C2925">
      <w:pPr>
        <w:jc w:val="both"/>
        <w:rPr>
          <w:rFonts w:ascii="Arial" w:hAnsi="Arial" w:cs="Arial"/>
        </w:rPr>
      </w:pPr>
    </w:p>
    <w:tbl>
      <w:tblPr>
        <w:tblStyle w:val="Grigliatabella"/>
        <w:tblW w:w="0" w:type="auto"/>
        <w:tblLook w:val="04A0" w:firstRow="1" w:lastRow="0" w:firstColumn="1" w:lastColumn="0" w:noHBand="0" w:noVBand="1"/>
      </w:tblPr>
      <w:tblGrid>
        <w:gridCol w:w="4248"/>
        <w:gridCol w:w="1843"/>
      </w:tblGrid>
      <w:tr w:rsidR="005C2925" w:rsidRPr="00996F9A" w:rsidTr="00996F9A">
        <w:tc>
          <w:tcPr>
            <w:tcW w:w="4248" w:type="dxa"/>
          </w:tcPr>
          <w:p w:rsidR="005C2925" w:rsidRPr="00996F9A" w:rsidRDefault="005C2925" w:rsidP="005C2925">
            <w:pPr>
              <w:jc w:val="both"/>
              <w:rPr>
                <w:rFonts w:ascii="Arial" w:hAnsi="Arial" w:cs="Arial"/>
                <w:sz w:val="22"/>
                <w:szCs w:val="22"/>
              </w:rPr>
            </w:pPr>
            <w:r w:rsidRPr="00996F9A">
              <w:rPr>
                <w:rFonts w:ascii="Arial" w:hAnsi="Arial" w:cs="Arial"/>
                <w:sz w:val="22"/>
                <w:szCs w:val="22"/>
              </w:rPr>
              <w:t xml:space="preserve">Odontoiatra/ </w:t>
            </w:r>
            <w:proofErr w:type="spellStart"/>
            <w:r w:rsidRPr="00996F9A">
              <w:rPr>
                <w:rFonts w:ascii="Arial" w:hAnsi="Arial" w:cs="Arial"/>
                <w:sz w:val="22"/>
                <w:szCs w:val="22"/>
              </w:rPr>
              <w:t>Odontostomatologo</w:t>
            </w:r>
            <w:proofErr w:type="spellEnd"/>
            <w:r w:rsidRPr="00996F9A">
              <w:rPr>
                <w:rFonts w:ascii="Arial" w:hAnsi="Arial" w:cs="Arial"/>
                <w:sz w:val="22"/>
                <w:szCs w:val="22"/>
              </w:rPr>
              <w:t xml:space="preserve">/medici </w:t>
            </w:r>
          </w:p>
        </w:tc>
        <w:tc>
          <w:tcPr>
            <w:tcW w:w="1843" w:type="dxa"/>
          </w:tcPr>
          <w:p w:rsidR="005C2925" w:rsidRPr="00996F9A" w:rsidRDefault="005C2925" w:rsidP="005C2925">
            <w:pPr>
              <w:jc w:val="both"/>
              <w:rPr>
                <w:rFonts w:ascii="Arial" w:hAnsi="Arial" w:cs="Arial"/>
                <w:sz w:val="22"/>
                <w:szCs w:val="22"/>
              </w:rPr>
            </w:pPr>
            <w:r w:rsidRPr="00996F9A">
              <w:rPr>
                <w:rFonts w:ascii="Arial" w:hAnsi="Arial" w:cs="Arial"/>
                <w:sz w:val="22"/>
                <w:szCs w:val="22"/>
              </w:rPr>
              <w:t>€ 80/h</w:t>
            </w:r>
          </w:p>
        </w:tc>
      </w:tr>
      <w:tr w:rsidR="005C2925" w:rsidRPr="00996F9A" w:rsidTr="00996F9A">
        <w:tc>
          <w:tcPr>
            <w:tcW w:w="4248" w:type="dxa"/>
          </w:tcPr>
          <w:p w:rsidR="005C2925" w:rsidRPr="00996F9A" w:rsidRDefault="00B665FD" w:rsidP="005C2925">
            <w:pPr>
              <w:jc w:val="both"/>
              <w:rPr>
                <w:rFonts w:ascii="Arial" w:hAnsi="Arial" w:cs="Arial"/>
                <w:sz w:val="22"/>
                <w:szCs w:val="22"/>
              </w:rPr>
            </w:pPr>
            <w:r w:rsidRPr="00996F9A">
              <w:rPr>
                <w:rFonts w:ascii="Arial" w:hAnsi="Arial" w:cs="Arial"/>
                <w:sz w:val="22"/>
                <w:szCs w:val="22"/>
              </w:rPr>
              <w:t>Personale Comparto Sanità</w:t>
            </w:r>
          </w:p>
        </w:tc>
        <w:tc>
          <w:tcPr>
            <w:tcW w:w="1843" w:type="dxa"/>
          </w:tcPr>
          <w:p w:rsidR="005C2925" w:rsidRPr="00996F9A" w:rsidRDefault="005C2925" w:rsidP="005C2925">
            <w:pPr>
              <w:jc w:val="both"/>
              <w:rPr>
                <w:rFonts w:ascii="Arial" w:hAnsi="Arial" w:cs="Arial"/>
                <w:sz w:val="22"/>
                <w:szCs w:val="22"/>
              </w:rPr>
            </w:pPr>
            <w:r w:rsidRPr="00996F9A">
              <w:rPr>
                <w:rFonts w:ascii="Arial" w:hAnsi="Arial" w:cs="Arial"/>
                <w:sz w:val="22"/>
                <w:szCs w:val="22"/>
              </w:rPr>
              <w:t>€ 50/h</w:t>
            </w:r>
          </w:p>
        </w:tc>
      </w:tr>
    </w:tbl>
    <w:p w:rsidR="000B1203" w:rsidRPr="00996F9A" w:rsidRDefault="000B1203" w:rsidP="000B1203">
      <w:pPr>
        <w:jc w:val="both"/>
        <w:rPr>
          <w:rFonts w:ascii="Arial" w:hAnsi="Arial" w:cs="Arial"/>
          <w:sz w:val="22"/>
          <w:szCs w:val="22"/>
        </w:rPr>
      </w:pPr>
    </w:p>
    <w:p w:rsidR="00996F9A" w:rsidRDefault="000B1203" w:rsidP="000B1203">
      <w:pPr>
        <w:jc w:val="both"/>
        <w:rPr>
          <w:rFonts w:ascii="Arial" w:hAnsi="Arial" w:cs="Arial"/>
        </w:rPr>
      </w:pPr>
      <w:r w:rsidRPr="00996F9A">
        <w:rPr>
          <w:rFonts w:ascii="Arial" w:hAnsi="Arial" w:cs="Arial"/>
        </w:rPr>
        <w:t xml:space="preserve">Le ore dovranno essere rese presso i </w:t>
      </w:r>
      <w:r w:rsidR="00374A29" w:rsidRPr="00996F9A">
        <w:rPr>
          <w:rFonts w:ascii="Arial" w:hAnsi="Arial" w:cs="Arial"/>
        </w:rPr>
        <w:t xml:space="preserve">Poliambulatori dei </w:t>
      </w:r>
      <w:r w:rsidRPr="00996F9A">
        <w:rPr>
          <w:rFonts w:ascii="Arial" w:hAnsi="Arial" w:cs="Arial"/>
        </w:rPr>
        <w:t xml:space="preserve">Distretti </w:t>
      </w:r>
      <w:r w:rsidR="00374A29" w:rsidRPr="00996F9A">
        <w:rPr>
          <w:rFonts w:ascii="Arial" w:hAnsi="Arial" w:cs="Arial"/>
        </w:rPr>
        <w:t>di</w:t>
      </w:r>
      <w:r w:rsidRPr="00996F9A">
        <w:rPr>
          <w:rFonts w:ascii="Arial" w:hAnsi="Arial" w:cs="Arial"/>
        </w:rPr>
        <w:t xml:space="preserve">: </w:t>
      </w:r>
      <w:proofErr w:type="gramStart"/>
      <w:r w:rsidRPr="00996F9A">
        <w:rPr>
          <w:rFonts w:ascii="Arial" w:hAnsi="Arial" w:cs="Arial"/>
        </w:rPr>
        <w:t>Nuoro  -</w:t>
      </w:r>
      <w:proofErr w:type="gramEnd"/>
      <w:r w:rsidRPr="00996F9A">
        <w:rPr>
          <w:rFonts w:ascii="Arial" w:hAnsi="Arial" w:cs="Arial"/>
        </w:rPr>
        <w:t xml:space="preserve"> Macomer - Si</w:t>
      </w:r>
      <w:r w:rsidR="00374A29" w:rsidRPr="00996F9A">
        <w:rPr>
          <w:rFonts w:ascii="Arial" w:hAnsi="Arial" w:cs="Arial"/>
        </w:rPr>
        <w:t>niscola – Sorgono e presso gli A</w:t>
      </w:r>
      <w:r w:rsidRPr="00996F9A">
        <w:rPr>
          <w:rFonts w:ascii="Arial" w:hAnsi="Arial" w:cs="Arial"/>
        </w:rPr>
        <w:t xml:space="preserve">mbulatori </w:t>
      </w:r>
      <w:r w:rsidR="00374A29" w:rsidRPr="00996F9A">
        <w:rPr>
          <w:rFonts w:ascii="Arial" w:hAnsi="Arial" w:cs="Arial"/>
        </w:rPr>
        <w:t xml:space="preserve">di Prossimità </w:t>
      </w:r>
      <w:r w:rsidRPr="00996F9A">
        <w:rPr>
          <w:rFonts w:ascii="Arial" w:hAnsi="Arial" w:cs="Arial"/>
        </w:rPr>
        <w:t>di</w:t>
      </w:r>
      <w:r w:rsidR="00374A29" w:rsidRPr="00996F9A">
        <w:rPr>
          <w:rFonts w:ascii="Arial" w:hAnsi="Arial" w:cs="Arial"/>
        </w:rPr>
        <w:t>:</w:t>
      </w:r>
      <w:r w:rsidRPr="00996F9A">
        <w:rPr>
          <w:rFonts w:ascii="Arial" w:hAnsi="Arial" w:cs="Arial"/>
        </w:rPr>
        <w:t xml:space="preserve"> Bitti, Gavoi, Orosei, Aritzo e Desulo</w:t>
      </w:r>
      <w:r w:rsidR="004C2795">
        <w:rPr>
          <w:rFonts w:ascii="Arial" w:hAnsi="Arial" w:cs="Arial"/>
        </w:rPr>
        <w:t>.</w:t>
      </w:r>
    </w:p>
    <w:p w:rsidR="004C2795" w:rsidRPr="00996F9A" w:rsidRDefault="004C2795" w:rsidP="000B1203">
      <w:pPr>
        <w:jc w:val="both"/>
        <w:rPr>
          <w:rFonts w:ascii="Arial" w:hAnsi="Arial" w:cs="Arial"/>
        </w:rPr>
      </w:pPr>
    </w:p>
    <w:p w:rsidR="004C2795" w:rsidRPr="004C2795" w:rsidRDefault="00996F9A" w:rsidP="004C2795">
      <w:pPr>
        <w:jc w:val="both"/>
        <w:rPr>
          <w:rFonts w:ascii="Arial" w:hAnsi="Arial" w:cs="Arial"/>
        </w:rPr>
      </w:pPr>
      <w:r w:rsidRPr="004C2795">
        <w:rPr>
          <w:rFonts w:ascii="Arial" w:hAnsi="Arial" w:cs="Arial"/>
        </w:rPr>
        <w:t xml:space="preserve">Le domande </w:t>
      </w:r>
      <w:r w:rsidR="004C2795" w:rsidRPr="004C2795">
        <w:rPr>
          <w:rFonts w:ascii="Arial" w:hAnsi="Arial" w:cs="Arial"/>
        </w:rPr>
        <w:t xml:space="preserve">di partecipazione dovranno pervenire, a pena di esclusione, entro il 15° (quindicesimo) giorno successivo alla data di pubblicazione del presente avviso sul sito </w:t>
      </w:r>
      <w:hyperlink r:id="rId7" w:history="1">
        <w:r w:rsidR="004C2795" w:rsidRPr="004C2795">
          <w:rPr>
            <w:rFonts w:cs="Arial"/>
          </w:rPr>
          <w:t>www.aslnuoro.it</w:t>
        </w:r>
      </w:hyperlink>
      <w:r w:rsidR="004C2795" w:rsidRPr="004C2795">
        <w:rPr>
          <w:rFonts w:ascii="Arial" w:hAnsi="Arial" w:cs="Arial"/>
        </w:rPr>
        <w:t xml:space="preserve"> alla voce Albo Pretorio – “Avvisi e Comunicazioni”. Qualora il giorno di scadenza sia festivo, il termine è prorogato al primo giorno successivo non festivo</w:t>
      </w:r>
      <w:r w:rsidR="004C2795">
        <w:rPr>
          <w:rFonts w:ascii="Arial" w:hAnsi="Arial" w:cs="Arial"/>
        </w:rPr>
        <w:t>.</w:t>
      </w:r>
    </w:p>
    <w:p w:rsidR="005C2925" w:rsidRPr="00996F9A" w:rsidRDefault="005C2925" w:rsidP="005C2925">
      <w:pPr>
        <w:jc w:val="both"/>
        <w:rPr>
          <w:rFonts w:ascii="Arial" w:hAnsi="Arial" w:cs="Arial"/>
        </w:rPr>
      </w:pPr>
    </w:p>
    <w:p w:rsidR="00890E95" w:rsidRPr="00996F9A" w:rsidRDefault="00890E95" w:rsidP="00996F9A">
      <w:pPr>
        <w:pStyle w:val="Corpotesto"/>
        <w:tabs>
          <w:tab w:val="left" w:pos="9638"/>
        </w:tabs>
        <w:spacing w:line="276" w:lineRule="auto"/>
        <w:ind w:right="-1"/>
        <w:jc w:val="both"/>
        <w:rPr>
          <w:rFonts w:ascii="Arial" w:hAnsi="Arial"/>
        </w:rPr>
      </w:pPr>
      <w:r w:rsidRPr="00996F9A">
        <w:rPr>
          <w:rFonts w:ascii="Arial" w:hAnsi="Arial"/>
        </w:rPr>
        <w:t xml:space="preserve">Gli interessati dovranno presentare domanda, redatta in carta semplice secondo il modello allegato (Allegato A) e debitamente sottoscritta a pena di nullità, indirizzata al Direttore Generale della ASL n. 3 di Nuoro, tramite posta elettronica certificata, unicamente in formato PDF, al seguente </w:t>
      </w:r>
      <w:proofErr w:type="gramStart"/>
      <w:r w:rsidRPr="00996F9A">
        <w:rPr>
          <w:rFonts w:ascii="Arial" w:hAnsi="Arial"/>
        </w:rPr>
        <w:t xml:space="preserve">indirizzo: </w:t>
      </w:r>
      <w:r w:rsidRPr="00996F9A">
        <w:rPr>
          <w:rFonts w:ascii="Arial" w:hAnsi="Arial"/>
          <w:b/>
          <w:bCs/>
        </w:rPr>
        <w:t xml:space="preserve"> </w:t>
      </w:r>
      <w:r w:rsidRPr="00996F9A">
        <w:rPr>
          <w:rFonts w:ascii="Arial" w:hAnsi="Arial"/>
        </w:rPr>
        <w:t>protocollo@pec.aslnuoro.it</w:t>
      </w:r>
      <w:proofErr w:type="gramEnd"/>
    </w:p>
    <w:p w:rsidR="00890E95" w:rsidRPr="00890E95" w:rsidRDefault="00890E95" w:rsidP="00890E95">
      <w:pPr>
        <w:tabs>
          <w:tab w:val="left" w:pos="9638"/>
        </w:tabs>
        <w:overflowPunct/>
        <w:spacing w:before="202"/>
        <w:ind w:right="112" w:hanging="2"/>
        <w:jc w:val="both"/>
        <w:rPr>
          <w:rFonts w:ascii="Arial" w:hAnsi="Arial" w:cs="Arial"/>
          <w:color w:val="auto"/>
          <w:kern w:val="2"/>
          <w:sz w:val="22"/>
          <w:szCs w:val="22"/>
        </w:rPr>
      </w:pPr>
      <w:r w:rsidRPr="00890E95">
        <w:rPr>
          <w:rFonts w:ascii="Arial" w:hAnsi="Arial" w:cs="Arial"/>
          <w:color w:val="auto"/>
          <w:kern w:val="2"/>
          <w:sz w:val="22"/>
          <w:szCs w:val="22"/>
        </w:rPr>
        <w:t>L’oggetto del messaggio PEC dovrà contenere la seguente dicitura: “MANIFESTAZIONE DI INTERESSE FINALIZZATO ALLA REALIZZAZIONE DELLE ATTIVITÀ PREVISTE DAL PIANO DI INTERVENTI NELL’AMBITO DEL “PROGRAMMA NAZIONALE EQUI</w:t>
      </w:r>
      <w:r w:rsidR="00374A29">
        <w:rPr>
          <w:rFonts w:ascii="Arial" w:hAnsi="Arial" w:cs="Arial"/>
          <w:color w:val="auto"/>
          <w:kern w:val="2"/>
          <w:sz w:val="22"/>
          <w:szCs w:val="22"/>
        </w:rPr>
        <w:t>TÀ NELLA SALUT</w:t>
      </w:r>
      <w:r w:rsidR="004C2795">
        <w:rPr>
          <w:rFonts w:ascii="Arial" w:hAnsi="Arial" w:cs="Arial"/>
          <w:color w:val="auto"/>
          <w:kern w:val="2"/>
          <w:sz w:val="22"/>
          <w:szCs w:val="22"/>
        </w:rPr>
        <w:t>E (PNES) 2021-</w:t>
      </w:r>
      <w:bookmarkStart w:id="0" w:name="_GoBack"/>
      <w:r w:rsidR="004C2795">
        <w:rPr>
          <w:rFonts w:ascii="Arial" w:hAnsi="Arial" w:cs="Arial"/>
          <w:color w:val="auto"/>
          <w:kern w:val="2"/>
          <w:sz w:val="22"/>
          <w:szCs w:val="22"/>
        </w:rPr>
        <w:t>2027</w:t>
      </w:r>
      <w:bookmarkEnd w:id="0"/>
      <w:r w:rsidRPr="00890E95">
        <w:rPr>
          <w:rFonts w:ascii="Arial" w:hAnsi="Arial" w:cs="Arial"/>
          <w:color w:val="auto"/>
          <w:kern w:val="2"/>
          <w:sz w:val="22"/>
          <w:szCs w:val="22"/>
        </w:rPr>
        <w:t>”.</w:t>
      </w:r>
    </w:p>
    <w:p w:rsidR="00890E95" w:rsidRPr="00996F9A" w:rsidRDefault="00890E95" w:rsidP="00890E95">
      <w:pPr>
        <w:tabs>
          <w:tab w:val="left" w:pos="9638"/>
        </w:tabs>
        <w:overflowPunct/>
        <w:spacing w:before="202"/>
        <w:ind w:left="112"/>
        <w:jc w:val="both"/>
        <w:rPr>
          <w:rFonts w:ascii="Garamond" w:hAnsi="Garamond" w:cs="Arial"/>
          <w:color w:val="auto"/>
          <w:kern w:val="2"/>
        </w:rPr>
      </w:pPr>
      <w:r w:rsidRPr="00996F9A">
        <w:rPr>
          <w:rFonts w:ascii="Arial" w:hAnsi="Arial" w:cs="Arial"/>
          <w:color w:val="auto"/>
          <w:kern w:val="2"/>
        </w:rPr>
        <w:t>Alla manifestazione d’interesse devono essere allegati</w:t>
      </w:r>
      <w:r w:rsidRPr="00996F9A">
        <w:rPr>
          <w:rFonts w:ascii="Arial" w:hAnsi="Arial" w:cs="Arial"/>
          <w:b/>
          <w:color w:val="auto"/>
          <w:kern w:val="2"/>
        </w:rPr>
        <w:t xml:space="preserve"> in un unico file in formato PDF</w:t>
      </w:r>
      <w:r w:rsidRPr="00996F9A">
        <w:rPr>
          <w:rFonts w:ascii="Arial" w:hAnsi="Arial" w:cs="Arial"/>
          <w:color w:val="auto"/>
          <w:kern w:val="2"/>
        </w:rPr>
        <w:t>:</w:t>
      </w:r>
    </w:p>
    <w:p w:rsidR="00890E95" w:rsidRPr="00996F9A" w:rsidRDefault="00890E95" w:rsidP="00890E95">
      <w:pPr>
        <w:widowControl w:val="0"/>
        <w:numPr>
          <w:ilvl w:val="0"/>
          <w:numId w:val="1"/>
        </w:numPr>
        <w:tabs>
          <w:tab w:val="left" w:pos="285"/>
          <w:tab w:val="left" w:pos="334"/>
          <w:tab w:val="left" w:pos="9638"/>
        </w:tabs>
        <w:overflowPunct/>
        <w:spacing w:before="195"/>
        <w:ind w:left="340" w:hanging="340"/>
        <w:jc w:val="both"/>
        <w:rPr>
          <w:rFonts w:ascii="Garamond" w:hAnsi="Garamond" w:cs="Arial"/>
          <w:color w:val="auto"/>
          <w:kern w:val="2"/>
        </w:rPr>
      </w:pPr>
      <w:r w:rsidRPr="00996F9A">
        <w:rPr>
          <w:rFonts w:ascii="Arial" w:hAnsi="Arial" w:cs="Arial"/>
          <w:color w:val="auto"/>
          <w:kern w:val="2"/>
        </w:rPr>
        <w:t>un dettagliato curriculum formativo e professionale, datato e firmato, e reso sotto forma di dichiarazione sostitutiva, ai sensi degli artt. 46 e 47 del D.P.R. 445/2000;</w:t>
      </w:r>
    </w:p>
    <w:p w:rsidR="00890E95" w:rsidRPr="00996F9A" w:rsidRDefault="00890E95" w:rsidP="00890E95">
      <w:pPr>
        <w:numPr>
          <w:ilvl w:val="0"/>
          <w:numId w:val="1"/>
        </w:numPr>
        <w:tabs>
          <w:tab w:val="left" w:pos="250"/>
          <w:tab w:val="left" w:pos="9638"/>
        </w:tabs>
        <w:overflowPunct/>
        <w:spacing w:before="198"/>
        <w:ind w:left="249" w:hanging="138"/>
        <w:jc w:val="both"/>
        <w:rPr>
          <w:rFonts w:ascii="Garamond" w:hAnsi="Garamond" w:cs="Arial"/>
          <w:color w:val="auto"/>
          <w:kern w:val="2"/>
        </w:rPr>
      </w:pPr>
      <w:r w:rsidRPr="00996F9A">
        <w:rPr>
          <w:rFonts w:ascii="Arial" w:hAnsi="Arial" w:cs="Arial"/>
          <w:color w:val="auto"/>
          <w:kern w:val="2"/>
        </w:rPr>
        <w:t>la scansione di un documento di identità personale in corso di validità.</w:t>
      </w:r>
    </w:p>
    <w:p w:rsidR="00A33AC8" w:rsidRPr="00996F9A" w:rsidRDefault="00A33AC8" w:rsidP="005C2925">
      <w:pPr>
        <w:jc w:val="both"/>
        <w:rPr>
          <w:rFonts w:ascii="Arial" w:hAnsi="Arial"/>
          <w:b/>
        </w:rPr>
      </w:pPr>
    </w:p>
    <w:p w:rsidR="00A33AC8" w:rsidRPr="00996F9A" w:rsidRDefault="00A33AC8" w:rsidP="00A33AC8">
      <w:pPr>
        <w:pStyle w:val="Corpotesto"/>
        <w:tabs>
          <w:tab w:val="left" w:pos="9638"/>
        </w:tabs>
        <w:spacing w:before="100" w:beforeAutospacing="1" w:after="100" w:afterAutospacing="1"/>
        <w:ind w:right="-1"/>
        <w:jc w:val="both"/>
      </w:pPr>
      <w:r w:rsidRPr="00996F9A">
        <w:rPr>
          <w:rFonts w:ascii="Arial" w:hAnsi="Arial"/>
        </w:rPr>
        <w:t xml:space="preserve">Ogni informazione potrà essere richiesta </w:t>
      </w:r>
      <w:r w:rsidR="00374A29" w:rsidRPr="00996F9A">
        <w:rPr>
          <w:rFonts w:ascii="Arial" w:hAnsi="Arial"/>
        </w:rPr>
        <w:t>al seguente recapito telefonico</w:t>
      </w:r>
      <w:r w:rsidRPr="00996F9A">
        <w:rPr>
          <w:rFonts w:ascii="Arial" w:hAnsi="Arial"/>
        </w:rPr>
        <w:t xml:space="preserve">: </w:t>
      </w:r>
      <w:r w:rsidR="00374A29" w:rsidRPr="00996F9A">
        <w:rPr>
          <w:rFonts w:ascii="Arial" w:hAnsi="Arial"/>
        </w:rPr>
        <w:t>0784240024</w:t>
      </w:r>
    </w:p>
    <w:p w:rsidR="00A33AC8" w:rsidRDefault="00A33AC8" w:rsidP="00A33AC8">
      <w:pPr>
        <w:rPr>
          <w:rFonts w:ascii="Arial" w:hAnsi="Arial"/>
          <w:b/>
          <w:sz w:val="22"/>
          <w:szCs w:val="22"/>
        </w:rPr>
      </w:pPr>
    </w:p>
    <w:p w:rsidR="00A33AC8" w:rsidRDefault="00A33AC8" w:rsidP="00A33AC8">
      <w:r>
        <w:rPr>
          <w:rFonts w:ascii="Arial" w:hAnsi="Arial"/>
          <w:b/>
          <w:sz w:val="22"/>
          <w:szCs w:val="22"/>
        </w:rPr>
        <w:tab/>
      </w:r>
      <w:r>
        <w:rPr>
          <w:rFonts w:ascii="Arial" w:hAnsi="Arial"/>
          <w:b/>
          <w:sz w:val="22"/>
          <w:szCs w:val="22"/>
        </w:rPr>
        <w:tab/>
      </w:r>
      <w:r>
        <w:rPr>
          <w:rFonts w:ascii="Arial" w:hAnsi="Arial"/>
          <w:b/>
          <w:sz w:val="22"/>
          <w:szCs w:val="22"/>
        </w:rPr>
        <w:tab/>
      </w:r>
      <w:r>
        <w:rPr>
          <w:rFonts w:ascii="Arial" w:hAnsi="Arial"/>
          <w:b/>
          <w:sz w:val="22"/>
          <w:szCs w:val="22"/>
        </w:rPr>
        <w:tab/>
      </w:r>
      <w:r>
        <w:rPr>
          <w:rFonts w:ascii="Arial" w:hAnsi="Arial"/>
          <w:b/>
          <w:sz w:val="22"/>
          <w:szCs w:val="22"/>
        </w:rPr>
        <w:tab/>
      </w:r>
      <w:r>
        <w:rPr>
          <w:rFonts w:ascii="Arial" w:hAnsi="Arial"/>
          <w:b/>
          <w:sz w:val="22"/>
          <w:szCs w:val="22"/>
        </w:rPr>
        <w:tab/>
      </w:r>
      <w:r>
        <w:rPr>
          <w:rFonts w:ascii="Arial" w:hAnsi="Arial"/>
          <w:b/>
          <w:sz w:val="22"/>
          <w:szCs w:val="22"/>
        </w:rPr>
        <w:tab/>
        <w:t xml:space="preserve">IL DIRETTORE GENERALE </w:t>
      </w:r>
    </w:p>
    <w:p w:rsidR="00A33AC8" w:rsidRDefault="00A33AC8" w:rsidP="00A33AC8">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sz w:val="22"/>
          <w:szCs w:val="22"/>
        </w:rPr>
        <w:tab/>
      </w:r>
      <w:r>
        <w:rPr>
          <w:rFonts w:ascii="Arial" w:hAnsi="Arial"/>
          <w:i/>
          <w:sz w:val="22"/>
          <w:szCs w:val="22"/>
        </w:rPr>
        <w:t xml:space="preserve">       Dott. Paolo </w:t>
      </w:r>
      <w:proofErr w:type="spellStart"/>
      <w:r>
        <w:rPr>
          <w:rFonts w:ascii="Arial" w:hAnsi="Arial"/>
          <w:i/>
          <w:sz w:val="22"/>
          <w:szCs w:val="22"/>
        </w:rPr>
        <w:t>Cannas</w:t>
      </w:r>
      <w:proofErr w:type="spellEnd"/>
      <w:r>
        <w:rPr>
          <w:rFonts w:ascii="Arial" w:hAnsi="Arial"/>
          <w:b/>
          <w:sz w:val="22"/>
          <w:szCs w:val="22"/>
        </w:rPr>
        <w:tab/>
      </w:r>
    </w:p>
    <w:p w:rsidR="00A33AC8" w:rsidRPr="005C2925" w:rsidRDefault="00A33AC8" w:rsidP="005C2925">
      <w:pPr>
        <w:jc w:val="both"/>
        <w:rPr>
          <w:rFonts w:ascii="Arial" w:hAnsi="Arial" w:cs="Arial"/>
        </w:rPr>
      </w:pPr>
    </w:p>
    <w:sectPr w:rsidR="00A33AC8" w:rsidRPr="005C2925" w:rsidSect="00996F9A">
      <w:headerReference w:type="default" r:id="rId8"/>
      <w:footerReference w:type="default" r:id="rId9"/>
      <w:pgSz w:w="11906" w:h="16838"/>
      <w:pgMar w:top="851" w:right="1134" w:bottom="1134"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0BF2" w:rsidRDefault="00960BF2" w:rsidP="00B72739">
      <w:r>
        <w:separator/>
      </w:r>
    </w:p>
  </w:endnote>
  <w:endnote w:type="continuationSeparator" w:id="0">
    <w:p w:rsidR="00960BF2" w:rsidRDefault="00960BF2" w:rsidP="00B72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2739" w:rsidRDefault="00B72739">
    <w:pPr>
      <w:pStyle w:val="Pidipagina"/>
    </w:pPr>
    <w:r>
      <w:rPr>
        <w:noProof/>
        <w:lang w:eastAsia="it-IT"/>
      </w:rPr>
      <w:drawing>
        <wp:anchor distT="0" distB="0" distL="0" distR="0" simplePos="0" relativeHeight="251661312" behindDoc="1" locked="0" layoutInCell="0" allowOverlap="1" wp14:anchorId="6FA79647" wp14:editId="0B3D1BEE">
          <wp:simplePos x="0" y="0"/>
          <wp:positionH relativeFrom="margin">
            <wp:posOffset>0</wp:posOffset>
          </wp:positionH>
          <wp:positionV relativeFrom="paragraph">
            <wp:posOffset>0</wp:posOffset>
          </wp:positionV>
          <wp:extent cx="1218565" cy="347345"/>
          <wp:effectExtent l="0" t="0" r="0" b="0"/>
          <wp:wrapNone/>
          <wp:docPr id="20" name="Immagin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3"/>
                  <pic:cNvPicPr>
                    <a:picLocks noChangeAspect="1" noChangeArrowheads="1"/>
                  </pic:cNvPicPr>
                </pic:nvPicPr>
                <pic:blipFill>
                  <a:blip r:embed="rId1"/>
                  <a:stretch>
                    <a:fillRect/>
                  </a:stretch>
                </pic:blipFill>
                <pic:spPr bwMode="auto">
                  <a:xfrm>
                    <a:off x="0" y="0"/>
                    <a:ext cx="1218565" cy="347345"/>
                  </a:xfrm>
                  <a:prstGeom prst="rect">
                    <a:avLst/>
                  </a:prstGeom>
                </pic:spPr>
              </pic:pic>
            </a:graphicData>
          </a:graphic>
        </wp:anchor>
      </w:drawing>
    </w:r>
    <w:r>
      <w:rPr>
        <w:noProof/>
        <w:lang w:eastAsia="it-IT"/>
      </w:rPr>
      <w:drawing>
        <wp:anchor distT="0" distB="0" distL="114300" distR="114300" simplePos="0" relativeHeight="251659264" behindDoc="0" locked="0" layoutInCell="1" allowOverlap="1" wp14:anchorId="73701A9F" wp14:editId="2EBA3DB9">
          <wp:simplePos x="0" y="0"/>
          <wp:positionH relativeFrom="column">
            <wp:posOffset>3886200</wp:posOffset>
          </wp:positionH>
          <wp:positionV relativeFrom="paragraph">
            <wp:posOffset>-19050</wp:posOffset>
          </wp:positionV>
          <wp:extent cx="2098675" cy="701675"/>
          <wp:effectExtent l="0" t="0" r="0" b="3175"/>
          <wp:wrapNone/>
          <wp:docPr id="21" name="Picture 22"/>
          <wp:cNvGraphicFramePr/>
          <a:graphic xmlns:a="http://schemas.openxmlformats.org/drawingml/2006/main">
            <a:graphicData uri="http://schemas.openxmlformats.org/drawingml/2006/picture">
              <pic:pic xmlns:pic="http://schemas.openxmlformats.org/drawingml/2006/picture">
                <pic:nvPicPr>
                  <pic:cNvPr id="3" name="Picture 22"/>
                  <pic:cNvPicPr/>
                </pic:nvPicPr>
                <pic:blipFill>
                  <a:blip r:embed="rId2"/>
                  <a:stretch/>
                </pic:blipFill>
                <pic:spPr>
                  <a:xfrm>
                    <a:off x="0" y="0"/>
                    <a:ext cx="2098675" cy="701675"/>
                  </a:xfrm>
                  <a:prstGeom prst="rect">
                    <a:avLst/>
                  </a:prstGeom>
                  <a:ln w="0">
                    <a:noFill/>
                  </a:ln>
                </pic:spPr>
              </pic:pic>
            </a:graphicData>
          </a:graphic>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0BF2" w:rsidRDefault="00960BF2" w:rsidP="00B72739">
      <w:r>
        <w:separator/>
      </w:r>
    </w:p>
  </w:footnote>
  <w:footnote w:type="continuationSeparator" w:id="0">
    <w:p w:rsidR="00960BF2" w:rsidRDefault="00960BF2" w:rsidP="00B7273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2739" w:rsidRDefault="00B72739">
    <w:pPr>
      <w:pStyle w:val="Intestazione"/>
    </w:pPr>
    <w:r>
      <w:rPr>
        <w:noProof/>
        <w:lang w:eastAsia="it-IT"/>
      </w:rPr>
      <w:drawing>
        <wp:anchor distT="0" distB="0" distL="114300" distR="114300" simplePos="0" relativeHeight="251663360" behindDoc="0" locked="0" layoutInCell="0" allowOverlap="1" wp14:anchorId="29243566" wp14:editId="6D214386">
          <wp:simplePos x="0" y="0"/>
          <wp:positionH relativeFrom="margin">
            <wp:posOffset>0</wp:posOffset>
          </wp:positionH>
          <wp:positionV relativeFrom="paragraph">
            <wp:posOffset>170815</wp:posOffset>
          </wp:positionV>
          <wp:extent cx="6058535" cy="395605"/>
          <wp:effectExtent l="0" t="0" r="0" b="0"/>
          <wp:wrapThrough wrapText="bothSides">
            <wp:wrapPolygon edited="0">
              <wp:start x="-3" y="0"/>
              <wp:lineTo x="-3" y="20802"/>
              <wp:lineTo x="21527" y="20802"/>
              <wp:lineTo x="21527" y="0"/>
              <wp:lineTo x="-3" y="0"/>
            </wp:wrapPolygon>
          </wp:wrapThrough>
          <wp:docPr id="19" name="Immagin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a:picLocks noChangeAspect="1" noChangeArrowheads="1"/>
                  </pic:cNvPicPr>
                </pic:nvPicPr>
                <pic:blipFill>
                  <a:blip r:embed="rId1"/>
                  <a:stretch>
                    <a:fillRect/>
                  </a:stretch>
                </pic:blipFill>
                <pic:spPr bwMode="auto">
                  <a:xfrm>
                    <a:off x="0" y="0"/>
                    <a:ext cx="6058535" cy="39560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multilevel"/>
    <w:tmpl w:val="00000005"/>
    <w:name w:val="WWNum1"/>
    <w:lvl w:ilvl="0">
      <w:start w:val="1"/>
      <w:numFmt w:val="bullet"/>
      <w:lvlText w:val="-"/>
      <w:lvlJc w:val="left"/>
      <w:pPr>
        <w:tabs>
          <w:tab w:val="num" w:pos="0"/>
        </w:tabs>
        <w:ind w:left="112" w:hanging="221"/>
      </w:pPr>
      <w:rPr>
        <w:rFonts w:ascii="Arial" w:hAnsi="Arial" w:cs="Arial"/>
        <w:w w:val="100"/>
        <w:sz w:val="24"/>
        <w:szCs w:val="22"/>
        <w:lang w:val="it-IT" w:eastAsia="it-IT" w:bidi="it-IT"/>
      </w:rPr>
    </w:lvl>
    <w:lvl w:ilvl="1">
      <w:start w:val="1"/>
      <w:numFmt w:val="bullet"/>
      <w:lvlText w:val=""/>
      <w:lvlJc w:val="left"/>
      <w:pPr>
        <w:tabs>
          <w:tab w:val="num" w:pos="0"/>
        </w:tabs>
        <w:ind w:left="1112" w:hanging="221"/>
      </w:pPr>
      <w:rPr>
        <w:rFonts w:ascii="Symbol" w:hAnsi="Symbol" w:cs="Symbol"/>
        <w:lang w:val="it-IT" w:eastAsia="it-IT" w:bidi="it-IT"/>
      </w:rPr>
    </w:lvl>
    <w:lvl w:ilvl="2">
      <w:start w:val="1"/>
      <w:numFmt w:val="bullet"/>
      <w:lvlText w:val=""/>
      <w:lvlJc w:val="left"/>
      <w:pPr>
        <w:tabs>
          <w:tab w:val="num" w:pos="0"/>
        </w:tabs>
        <w:ind w:left="2104" w:hanging="221"/>
      </w:pPr>
      <w:rPr>
        <w:rFonts w:ascii="Symbol" w:hAnsi="Symbol" w:cs="Symbol"/>
        <w:lang w:val="it-IT" w:eastAsia="it-IT" w:bidi="it-IT"/>
      </w:rPr>
    </w:lvl>
    <w:lvl w:ilvl="3">
      <w:start w:val="1"/>
      <w:numFmt w:val="bullet"/>
      <w:lvlText w:val=""/>
      <w:lvlJc w:val="left"/>
      <w:pPr>
        <w:tabs>
          <w:tab w:val="num" w:pos="0"/>
        </w:tabs>
        <w:ind w:left="3096" w:hanging="221"/>
      </w:pPr>
      <w:rPr>
        <w:rFonts w:ascii="Symbol" w:hAnsi="Symbol" w:cs="Symbol"/>
        <w:lang w:val="it-IT" w:eastAsia="it-IT" w:bidi="it-IT"/>
      </w:rPr>
    </w:lvl>
    <w:lvl w:ilvl="4">
      <w:start w:val="1"/>
      <w:numFmt w:val="bullet"/>
      <w:lvlText w:val=""/>
      <w:lvlJc w:val="left"/>
      <w:pPr>
        <w:tabs>
          <w:tab w:val="num" w:pos="0"/>
        </w:tabs>
        <w:ind w:left="4088" w:hanging="221"/>
      </w:pPr>
      <w:rPr>
        <w:rFonts w:ascii="Symbol" w:hAnsi="Symbol" w:cs="Symbol"/>
        <w:lang w:val="it-IT" w:eastAsia="it-IT" w:bidi="it-IT"/>
      </w:rPr>
    </w:lvl>
    <w:lvl w:ilvl="5">
      <w:start w:val="1"/>
      <w:numFmt w:val="bullet"/>
      <w:lvlText w:val=""/>
      <w:lvlJc w:val="left"/>
      <w:pPr>
        <w:tabs>
          <w:tab w:val="num" w:pos="0"/>
        </w:tabs>
        <w:ind w:left="5080" w:hanging="221"/>
      </w:pPr>
      <w:rPr>
        <w:rFonts w:ascii="Symbol" w:hAnsi="Symbol" w:cs="Symbol"/>
        <w:lang w:val="it-IT" w:eastAsia="it-IT" w:bidi="it-IT"/>
      </w:rPr>
    </w:lvl>
    <w:lvl w:ilvl="6">
      <w:start w:val="1"/>
      <w:numFmt w:val="bullet"/>
      <w:lvlText w:val=""/>
      <w:lvlJc w:val="left"/>
      <w:pPr>
        <w:tabs>
          <w:tab w:val="num" w:pos="0"/>
        </w:tabs>
        <w:ind w:left="6072" w:hanging="221"/>
      </w:pPr>
      <w:rPr>
        <w:rFonts w:ascii="Symbol" w:hAnsi="Symbol" w:cs="Symbol"/>
        <w:lang w:val="it-IT" w:eastAsia="it-IT" w:bidi="it-IT"/>
      </w:rPr>
    </w:lvl>
    <w:lvl w:ilvl="7">
      <w:start w:val="1"/>
      <w:numFmt w:val="bullet"/>
      <w:lvlText w:val=""/>
      <w:lvlJc w:val="left"/>
      <w:pPr>
        <w:tabs>
          <w:tab w:val="num" w:pos="0"/>
        </w:tabs>
        <w:ind w:left="7064" w:hanging="221"/>
      </w:pPr>
      <w:rPr>
        <w:rFonts w:ascii="Symbol" w:hAnsi="Symbol" w:cs="Symbol"/>
        <w:lang w:val="it-IT" w:eastAsia="it-IT" w:bidi="it-IT"/>
      </w:rPr>
    </w:lvl>
    <w:lvl w:ilvl="8">
      <w:start w:val="1"/>
      <w:numFmt w:val="bullet"/>
      <w:lvlText w:val=""/>
      <w:lvlJc w:val="left"/>
      <w:pPr>
        <w:tabs>
          <w:tab w:val="num" w:pos="0"/>
        </w:tabs>
        <w:ind w:left="8056" w:hanging="221"/>
      </w:pPr>
      <w:rPr>
        <w:rFonts w:ascii="Symbol" w:hAnsi="Symbol" w:cs="Symbol"/>
        <w:lang w:val="it-IT" w:eastAsia="it-IT" w:bidi="it-IT"/>
      </w:rPr>
    </w:lvl>
  </w:abstractNum>
  <w:abstractNum w:abstractNumId="1" w15:restartNumberingAfterBreak="0">
    <w:nsid w:val="07D240B0"/>
    <w:multiLevelType w:val="hybridMultilevel"/>
    <w:tmpl w:val="A1DE4A1E"/>
    <w:lvl w:ilvl="0" w:tplc="02249830">
      <w:start w:val="1"/>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0B11"/>
    <w:rsid w:val="00061C83"/>
    <w:rsid w:val="000B1203"/>
    <w:rsid w:val="000B13A3"/>
    <w:rsid w:val="000B2CAB"/>
    <w:rsid w:val="000D6E55"/>
    <w:rsid w:val="00120B11"/>
    <w:rsid w:val="00205CD9"/>
    <w:rsid w:val="002153C9"/>
    <w:rsid w:val="0025355C"/>
    <w:rsid w:val="0026100F"/>
    <w:rsid w:val="00263C62"/>
    <w:rsid w:val="00264583"/>
    <w:rsid w:val="00374A29"/>
    <w:rsid w:val="00425635"/>
    <w:rsid w:val="0045717D"/>
    <w:rsid w:val="004B7987"/>
    <w:rsid w:val="004C2795"/>
    <w:rsid w:val="00593C1D"/>
    <w:rsid w:val="005C2925"/>
    <w:rsid w:val="005D6C0E"/>
    <w:rsid w:val="00785D1C"/>
    <w:rsid w:val="00890E95"/>
    <w:rsid w:val="00895E32"/>
    <w:rsid w:val="008A1744"/>
    <w:rsid w:val="008A3E56"/>
    <w:rsid w:val="009273B3"/>
    <w:rsid w:val="00960BF2"/>
    <w:rsid w:val="00996D0A"/>
    <w:rsid w:val="00996F9A"/>
    <w:rsid w:val="009E5B96"/>
    <w:rsid w:val="00A1411C"/>
    <w:rsid w:val="00A3318D"/>
    <w:rsid w:val="00A33AC8"/>
    <w:rsid w:val="00A45BB8"/>
    <w:rsid w:val="00A9085C"/>
    <w:rsid w:val="00AB56A9"/>
    <w:rsid w:val="00B2382D"/>
    <w:rsid w:val="00B51BA7"/>
    <w:rsid w:val="00B665FD"/>
    <w:rsid w:val="00B72739"/>
    <w:rsid w:val="00B8729F"/>
    <w:rsid w:val="00C119EF"/>
    <w:rsid w:val="00CA2FC6"/>
    <w:rsid w:val="00DA7BAA"/>
    <w:rsid w:val="00DC3C08"/>
    <w:rsid w:val="00E660D4"/>
    <w:rsid w:val="00EA5B57"/>
    <w:rsid w:val="00F27D7B"/>
    <w:rsid w:val="00F776EB"/>
    <w:rsid w:val="00F87A0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AB3C05"/>
  <w15:chartTrackingRefBased/>
  <w15:docId w15:val="{64C7A729-8F27-4207-A3CC-5D11B30AA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E5B96"/>
    <w:pPr>
      <w:suppressAutoHyphens/>
      <w:overflowPunct w:val="0"/>
      <w:spacing w:after="0" w:line="240" w:lineRule="auto"/>
    </w:pPr>
    <w:rPr>
      <w:rFonts w:ascii="Times New Roman" w:eastAsia="Times New Roman" w:hAnsi="Times New Roman" w:cs="Times New Roman"/>
      <w:color w:val="00000A"/>
      <w:sz w:val="24"/>
      <w:szCs w:val="24"/>
      <w:lang w:eastAsia="zh-C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425635"/>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25635"/>
    <w:rPr>
      <w:rFonts w:ascii="Segoe UI" w:hAnsi="Segoe UI" w:cs="Segoe UI"/>
      <w:sz w:val="18"/>
      <w:szCs w:val="18"/>
    </w:rPr>
  </w:style>
  <w:style w:type="table" w:styleId="Grigliatabella">
    <w:name w:val="Table Grid"/>
    <w:basedOn w:val="Tabellanormale"/>
    <w:uiPriority w:val="39"/>
    <w:rsid w:val="00B72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agriglia1chiara">
    <w:name w:val="Grid Table 1 Light"/>
    <w:basedOn w:val="Tabellanormale"/>
    <w:uiPriority w:val="46"/>
    <w:rsid w:val="00B7273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Intestazione">
    <w:name w:val="header"/>
    <w:basedOn w:val="Normale"/>
    <w:link w:val="IntestazioneCarattere"/>
    <w:uiPriority w:val="99"/>
    <w:unhideWhenUsed/>
    <w:rsid w:val="00B72739"/>
    <w:pPr>
      <w:tabs>
        <w:tab w:val="center" w:pos="4819"/>
        <w:tab w:val="right" w:pos="9638"/>
      </w:tabs>
    </w:pPr>
  </w:style>
  <w:style w:type="character" w:customStyle="1" w:styleId="IntestazioneCarattere">
    <w:name w:val="Intestazione Carattere"/>
    <w:basedOn w:val="Carpredefinitoparagrafo"/>
    <w:link w:val="Intestazione"/>
    <w:uiPriority w:val="99"/>
    <w:rsid w:val="00B72739"/>
  </w:style>
  <w:style w:type="paragraph" w:styleId="Pidipagina">
    <w:name w:val="footer"/>
    <w:basedOn w:val="Normale"/>
    <w:link w:val="PidipaginaCarattere"/>
    <w:uiPriority w:val="99"/>
    <w:unhideWhenUsed/>
    <w:rsid w:val="00B72739"/>
    <w:pPr>
      <w:tabs>
        <w:tab w:val="center" w:pos="4819"/>
        <w:tab w:val="right" w:pos="9638"/>
      </w:tabs>
    </w:pPr>
  </w:style>
  <w:style w:type="character" w:customStyle="1" w:styleId="PidipaginaCarattere">
    <w:name w:val="Piè di pagina Carattere"/>
    <w:basedOn w:val="Carpredefinitoparagrafo"/>
    <w:link w:val="Pidipagina"/>
    <w:uiPriority w:val="99"/>
    <w:rsid w:val="00B72739"/>
  </w:style>
  <w:style w:type="paragraph" w:customStyle="1" w:styleId="Titolo11">
    <w:name w:val="Titolo 11"/>
    <w:basedOn w:val="Normale"/>
    <w:rsid w:val="00890E95"/>
    <w:pPr>
      <w:widowControl w:val="0"/>
      <w:suppressAutoHyphens w:val="0"/>
      <w:overflowPunct/>
      <w:autoSpaceDE w:val="0"/>
      <w:ind w:left="1090"/>
      <w:jc w:val="center"/>
      <w:outlineLvl w:val="1"/>
    </w:pPr>
    <w:rPr>
      <w:rFonts w:ascii="Arial" w:eastAsia="Arial" w:hAnsi="Arial" w:cs="Arial"/>
      <w:b/>
      <w:bCs/>
      <w:color w:val="auto"/>
      <w:sz w:val="22"/>
      <w:szCs w:val="22"/>
    </w:rPr>
  </w:style>
  <w:style w:type="paragraph" w:styleId="Paragrafoelenco">
    <w:name w:val="List Paragraph"/>
    <w:basedOn w:val="Normale"/>
    <w:qFormat/>
    <w:rsid w:val="00890E95"/>
    <w:pPr>
      <w:widowControl w:val="0"/>
      <w:suppressAutoHyphens w:val="0"/>
      <w:overflowPunct/>
      <w:autoSpaceDE w:val="0"/>
      <w:ind w:left="1192" w:hanging="360"/>
      <w:jc w:val="both"/>
    </w:pPr>
    <w:rPr>
      <w:rFonts w:ascii="Arial MT" w:eastAsia="Arial MT" w:hAnsi="Arial MT" w:cs="Arial MT"/>
      <w:color w:val="auto"/>
      <w:sz w:val="22"/>
      <w:szCs w:val="22"/>
    </w:rPr>
  </w:style>
  <w:style w:type="paragraph" w:styleId="Corpotesto">
    <w:name w:val="Body Text"/>
    <w:basedOn w:val="Normale"/>
    <w:link w:val="CorpotestoCarattere"/>
    <w:rsid w:val="00890E95"/>
    <w:pPr>
      <w:overflowPunct/>
      <w:spacing w:after="120"/>
    </w:pPr>
    <w:rPr>
      <w:rFonts w:ascii="Garamond" w:hAnsi="Garamond" w:cs="Arial"/>
      <w:color w:val="auto"/>
      <w:kern w:val="2"/>
    </w:rPr>
  </w:style>
  <w:style w:type="character" w:customStyle="1" w:styleId="CorpotestoCarattere">
    <w:name w:val="Corpo testo Carattere"/>
    <w:basedOn w:val="Carpredefinitoparagrafo"/>
    <w:link w:val="Corpotesto"/>
    <w:rsid w:val="00890E95"/>
    <w:rPr>
      <w:rFonts w:ascii="Garamond" w:eastAsia="Times New Roman" w:hAnsi="Garamond" w:cs="Arial"/>
      <w:kern w:val="2"/>
      <w:sz w:val="24"/>
      <w:szCs w:val="24"/>
      <w:lang w:eastAsia="zh-CN"/>
    </w:rPr>
  </w:style>
  <w:style w:type="character" w:styleId="Collegamentoipertestuale">
    <w:name w:val="Hyperlink"/>
    <w:rsid w:val="00996F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slnuoro.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2</Pages>
  <Words>654</Words>
  <Characters>3730</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CRISTIANA SIMONE</dc:creator>
  <cp:keywords/>
  <dc:description/>
  <cp:lastModifiedBy>Giovanna Chierroni</cp:lastModifiedBy>
  <cp:revision>5</cp:revision>
  <cp:lastPrinted>2024-12-19T09:33:00Z</cp:lastPrinted>
  <dcterms:created xsi:type="dcterms:W3CDTF">2025-04-16T12:36:00Z</dcterms:created>
  <dcterms:modified xsi:type="dcterms:W3CDTF">2025-04-22T15:22:00Z</dcterms:modified>
</cp:coreProperties>
</file>